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6A38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“拥抱AI 智启未来”每天30分钟线上讲座打卡</w:t>
      </w:r>
    </w:p>
    <w:p w14:paraId="222F8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982D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ED5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图书馆与超星平台联合推出，汇聚了人工智能及相关领域的行业专家及顶尖学者、专业名师，通过21场干货满满的通识讲座，带大家真正走进AI的智能世界。让我们一同拥抱 AI、智启未来。</w:t>
      </w:r>
    </w:p>
    <w:p w14:paraId="6B59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一、活动形式：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线上观看打卡</w:t>
      </w:r>
    </w:p>
    <w:p w14:paraId="5AE85F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二、活动时间：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2026年4月15日</w:t>
      </w:r>
    </w:p>
    <w:p w14:paraId="2FE123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三、活动亮点</w:t>
      </w:r>
    </w:p>
    <w:p w14:paraId="062704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1.精选优质师资</w:t>
      </w:r>
    </w:p>
    <w:p w14:paraId="48001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主讲人为人工智能及其相关领域前沿专家、学者，国内高校优秀教师等。</w:t>
      </w:r>
    </w:p>
    <w:p w14:paraId="25E2D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2.独家珍贵资源 </w:t>
      </w:r>
    </w:p>
    <w:p w14:paraId="4684EA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所选视频均为超星独家版权和获取授权的珍贵资源，可用于线上线下活动、广泛传播。</w:t>
      </w:r>
    </w:p>
    <w:p w14:paraId="0EE2B4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3.专业内容制作 </w:t>
      </w:r>
    </w:p>
    <w:p w14:paraId="448135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视频为超星名师讲坛视频团队精心策划、精美制作，期望以优质内容，补充科普资源，帮助学生提升人工智能素养。 </w:t>
      </w:r>
    </w:p>
    <w:p w14:paraId="59060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4BE5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四、讲座内容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866"/>
        <w:gridCol w:w="2333"/>
      </w:tblGrid>
      <w:tr w14:paraId="017A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5F5CB07"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“拥抱AI 智启未来” </w:t>
            </w:r>
            <w:r>
              <w:rPr>
                <w:rStyle w:val="7"/>
                <w:rFonts w:ascii="仿宋" w:hAnsi="仿宋" w:eastAsia="仿宋" w:cs="仿宋"/>
                <w:sz w:val="21"/>
                <w:szCs w:val="21"/>
              </w:rPr>
              <w:t>每天30分钟一讲座 21天打卡计划</w:t>
            </w:r>
          </w:p>
        </w:tc>
      </w:tr>
      <w:tr w14:paraId="0AB6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22" w:type="dxa"/>
            <w:gridSpan w:val="3"/>
          </w:tcPr>
          <w:p w14:paraId="584FDBF9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AI科技</w:t>
            </w:r>
          </w:p>
        </w:tc>
      </w:tr>
      <w:tr w14:paraId="649E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shd w:val="clear" w:color="auto" w:fill="30C0B4" w:themeFill="accent5"/>
          </w:tcPr>
          <w:p w14:paraId="1F3192C6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4BD8753E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4A16B805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0370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2D920A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AI的前世今生</w:t>
            </w:r>
          </w:p>
        </w:tc>
        <w:tc>
          <w:tcPr>
            <w:tcW w:w="866" w:type="dxa"/>
            <w:vAlign w:val="center"/>
          </w:tcPr>
          <w:p w14:paraId="56B020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周志华</w:t>
            </w:r>
          </w:p>
        </w:tc>
        <w:tc>
          <w:tcPr>
            <w:tcW w:w="2333" w:type="dxa"/>
            <w:vAlign w:val="bottom"/>
          </w:tcPr>
          <w:p w14:paraId="3DEB3581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南京大学教授</w:t>
            </w:r>
          </w:p>
        </w:tc>
      </w:tr>
      <w:tr w14:paraId="03E5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AE4A4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AI如何看世界——计算机视觉</w:t>
            </w:r>
          </w:p>
        </w:tc>
        <w:tc>
          <w:tcPr>
            <w:tcW w:w="866" w:type="dxa"/>
            <w:vAlign w:val="center"/>
          </w:tcPr>
          <w:p w14:paraId="0092A2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沈为</w:t>
            </w:r>
          </w:p>
        </w:tc>
        <w:tc>
          <w:tcPr>
            <w:tcW w:w="2333" w:type="dxa"/>
            <w:vAlign w:val="bottom"/>
          </w:tcPr>
          <w:p w14:paraId="147FBF9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上海交通大学教授</w:t>
            </w:r>
          </w:p>
        </w:tc>
      </w:tr>
      <w:tr w14:paraId="5EF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A0E03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从大语言模型到智能体协作</w:t>
            </w:r>
          </w:p>
        </w:tc>
        <w:tc>
          <w:tcPr>
            <w:tcW w:w="866" w:type="dxa"/>
            <w:vAlign w:val="center"/>
          </w:tcPr>
          <w:p w14:paraId="569664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杨洋</w:t>
            </w:r>
          </w:p>
        </w:tc>
        <w:tc>
          <w:tcPr>
            <w:tcW w:w="2333" w:type="dxa"/>
            <w:vAlign w:val="bottom"/>
          </w:tcPr>
          <w:p w14:paraId="62AB416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浙江大学副教授</w:t>
            </w:r>
          </w:p>
        </w:tc>
      </w:tr>
      <w:tr w14:paraId="5EA1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76DDEA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生成式AI——从理解到创造</w:t>
            </w:r>
          </w:p>
        </w:tc>
        <w:tc>
          <w:tcPr>
            <w:tcW w:w="866" w:type="dxa"/>
            <w:vAlign w:val="center"/>
          </w:tcPr>
          <w:p w14:paraId="3A68CC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黄涛</w:t>
            </w:r>
          </w:p>
        </w:tc>
        <w:tc>
          <w:tcPr>
            <w:tcW w:w="2333" w:type="dxa"/>
            <w:vAlign w:val="bottom"/>
          </w:tcPr>
          <w:p w14:paraId="617B9F7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上海交通大学助理教授</w:t>
            </w:r>
          </w:p>
        </w:tc>
      </w:tr>
      <w:tr w14:paraId="1D84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33D4E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具身智能：给AI一个身体，让智能走进现实</w:t>
            </w:r>
          </w:p>
        </w:tc>
        <w:tc>
          <w:tcPr>
            <w:tcW w:w="866" w:type="dxa"/>
            <w:vAlign w:val="center"/>
          </w:tcPr>
          <w:p w14:paraId="620A2B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叶林奇</w:t>
            </w:r>
          </w:p>
        </w:tc>
        <w:tc>
          <w:tcPr>
            <w:tcW w:w="2333" w:type="dxa"/>
            <w:vAlign w:val="bottom"/>
          </w:tcPr>
          <w:p w14:paraId="3B2BE1D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上海大学副教授</w:t>
            </w:r>
          </w:p>
        </w:tc>
      </w:tr>
      <w:tr w14:paraId="33AD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6D12CA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微软语音识别如何媲美人的水平？</w:t>
            </w:r>
          </w:p>
        </w:tc>
        <w:tc>
          <w:tcPr>
            <w:tcW w:w="866" w:type="dxa"/>
            <w:vAlign w:val="center"/>
          </w:tcPr>
          <w:p w14:paraId="04F2EC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黄学东</w:t>
            </w:r>
          </w:p>
        </w:tc>
        <w:tc>
          <w:tcPr>
            <w:tcW w:w="2333" w:type="dxa"/>
            <w:vAlign w:val="bottom"/>
          </w:tcPr>
          <w:p w14:paraId="76764E7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微软首席语音科学家</w:t>
            </w:r>
          </w:p>
        </w:tc>
      </w:tr>
      <w:tr w14:paraId="23D6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20B6B0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迈向无限智能时代，你准备好了吗？</w:t>
            </w:r>
          </w:p>
        </w:tc>
        <w:tc>
          <w:tcPr>
            <w:tcW w:w="866" w:type="dxa"/>
            <w:vAlign w:val="center"/>
          </w:tcPr>
          <w:p w14:paraId="1BADE1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成生辉</w:t>
            </w:r>
          </w:p>
        </w:tc>
        <w:tc>
          <w:tcPr>
            <w:tcW w:w="2333" w:type="dxa"/>
            <w:vAlign w:val="bottom"/>
          </w:tcPr>
          <w:p w14:paraId="78B71CB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暨南大学教授</w:t>
            </w:r>
          </w:p>
        </w:tc>
      </w:tr>
      <w:tr w14:paraId="271D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C878C4A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AI百态</w:t>
            </w:r>
          </w:p>
        </w:tc>
      </w:tr>
      <w:tr w14:paraId="1317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23" w:type="dxa"/>
            <w:shd w:val="clear" w:color="auto" w:fill="30C0B4" w:themeFill="accent5"/>
          </w:tcPr>
          <w:p w14:paraId="3EDEB489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00C0C53D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7E5B63FD">
            <w:pPr>
              <w:tabs>
                <w:tab w:val="center" w:pos="4153"/>
              </w:tabs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6DC1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1369722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农业机器人的核心技术与应用挑战</w:t>
            </w:r>
          </w:p>
        </w:tc>
        <w:tc>
          <w:tcPr>
            <w:tcW w:w="866" w:type="dxa"/>
            <w:vAlign w:val="center"/>
          </w:tcPr>
          <w:p w14:paraId="4F4DDE4C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秦建军</w:t>
            </w:r>
          </w:p>
        </w:tc>
        <w:tc>
          <w:tcPr>
            <w:tcW w:w="2333" w:type="dxa"/>
            <w:vAlign w:val="center"/>
          </w:tcPr>
          <w:p w14:paraId="7955DB0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北京建筑大学教授</w:t>
            </w:r>
          </w:p>
        </w:tc>
      </w:tr>
      <w:tr w14:paraId="5833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62EB59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互联网司法背景下的AI法官</w:t>
            </w:r>
          </w:p>
        </w:tc>
        <w:tc>
          <w:tcPr>
            <w:tcW w:w="866" w:type="dxa"/>
            <w:vAlign w:val="center"/>
          </w:tcPr>
          <w:p w14:paraId="38F82DF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2333" w:type="dxa"/>
            <w:vAlign w:val="center"/>
          </w:tcPr>
          <w:p w14:paraId="2407BEE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上海交通大学教授</w:t>
            </w:r>
          </w:p>
        </w:tc>
      </w:tr>
      <w:tr w14:paraId="4456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543C9C1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人工智能辅助写作</w:t>
            </w:r>
          </w:p>
        </w:tc>
        <w:tc>
          <w:tcPr>
            <w:tcW w:w="866" w:type="dxa"/>
            <w:vAlign w:val="center"/>
          </w:tcPr>
          <w:p w14:paraId="343E08A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胡伟</w:t>
            </w:r>
          </w:p>
        </w:tc>
        <w:tc>
          <w:tcPr>
            <w:tcW w:w="2333" w:type="dxa"/>
            <w:vAlign w:val="center"/>
          </w:tcPr>
          <w:p w14:paraId="4ADE119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暨南大学教授</w:t>
            </w:r>
          </w:p>
        </w:tc>
      </w:tr>
      <w:tr w14:paraId="3C23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E5E45D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人工智能时代的口译：挑战与机遇</w:t>
            </w:r>
          </w:p>
        </w:tc>
        <w:tc>
          <w:tcPr>
            <w:tcW w:w="866" w:type="dxa"/>
            <w:vAlign w:val="center"/>
          </w:tcPr>
          <w:p w14:paraId="41A9F73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万宏瑜</w:t>
            </w:r>
          </w:p>
        </w:tc>
        <w:tc>
          <w:tcPr>
            <w:tcW w:w="2333" w:type="dxa"/>
            <w:vAlign w:val="center"/>
          </w:tcPr>
          <w:p w14:paraId="307CBB1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上海外国语大学副教授</w:t>
            </w:r>
          </w:p>
        </w:tc>
      </w:tr>
      <w:tr w14:paraId="0A38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292C03E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AI+新媒体创作：从理念到实践</w:t>
            </w:r>
          </w:p>
        </w:tc>
        <w:tc>
          <w:tcPr>
            <w:tcW w:w="866" w:type="dxa"/>
            <w:vAlign w:val="center"/>
          </w:tcPr>
          <w:p w14:paraId="189EE4C7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赵甜芳</w:t>
            </w:r>
          </w:p>
        </w:tc>
        <w:tc>
          <w:tcPr>
            <w:tcW w:w="2333" w:type="dxa"/>
            <w:vAlign w:val="center"/>
          </w:tcPr>
          <w:p w14:paraId="22BB65AF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" w:bidi="ar"/>
              </w:rPr>
              <w:t>暨南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大学副教授</w:t>
            </w:r>
          </w:p>
        </w:tc>
      </w:tr>
      <w:tr w14:paraId="1B2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3CEB3E2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音乐人工智能与计算机听觉</w:t>
            </w:r>
          </w:p>
        </w:tc>
        <w:tc>
          <w:tcPr>
            <w:tcW w:w="866" w:type="dxa"/>
            <w:vAlign w:val="center"/>
          </w:tcPr>
          <w:p w14:paraId="27BCB4B1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2333" w:type="dxa"/>
            <w:vAlign w:val="center"/>
          </w:tcPr>
          <w:p w14:paraId="0D6C9F3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复旦大学教授</w:t>
            </w:r>
          </w:p>
        </w:tc>
      </w:tr>
      <w:tr w14:paraId="32A1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5A4B350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智能纤维与未来服装</w:t>
            </w:r>
          </w:p>
        </w:tc>
        <w:tc>
          <w:tcPr>
            <w:tcW w:w="866" w:type="dxa"/>
            <w:vAlign w:val="center"/>
          </w:tcPr>
          <w:p w14:paraId="123EBC58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侯成义</w:t>
            </w:r>
          </w:p>
        </w:tc>
        <w:tc>
          <w:tcPr>
            <w:tcW w:w="2333" w:type="dxa"/>
            <w:vAlign w:val="center"/>
          </w:tcPr>
          <w:p w14:paraId="0BCC2B2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东华大学研究员</w:t>
            </w:r>
          </w:p>
        </w:tc>
      </w:tr>
      <w:tr w14:paraId="4D3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22" w:type="dxa"/>
            <w:gridSpan w:val="3"/>
          </w:tcPr>
          <w:p w14:paraId="6A8D639D">
            <w:pPr>
              <w:tabs>
                <w:tab w:val="center" w:pos="4153"/>
              </w:tabs>
              <w:jc w:val="center"/>
              <w:rPr>
                <w:rStyle w:val="6"/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Cs w:val="21"/>
              </w:rPr>
              <w:t>AI边界</w:t>
            </w:r>
          </w:p>
        </w:tc>
      </w:tr>
      <w:tr w14:paraId="18D6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shd w:val="clear" w:color="auto" w:fill="30C0B4" w:themeFill="accent5"/>
          </w:tcPr>
          <w:p w14:paraId="468DF4BC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866" w:type="dxa"/>
            <w:shd w:val="clear" w:color="auto" w:fill="30C0B4" w:themeFill="accent5"/>
          </w:tcPr>
          <w:p w14:paraId="4EF2B3E0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333" w:type="dxa"/>
            <w:shd w:val="clear" w:color="auto" w:fill="30C0B4" w:themeFill="accent5"/>
          </w:tcPr>
          <w:p w14:paraId="4FEB8193">
            <w:pPr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 w14:paraId="547A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16FA0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人工智能时代，何以为人？</w:t>
            </w:r>
          </w:p>
        </w:tc>
        <w:tc>
          <w:tcPr>
            <w:tcW w:w="866" w:type="dxa"/>
            <w:vAlign w:val="center"/>
          </w:tcPr>
          <w:p w14:paraId="3272A8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杜骏飞</w:t>
            </w:r>
          </w:p>
        </w:tc>
        <w:tc>
          <w:tcPr>
            <w:tcW w:w="2333" w:type="dxa"/>
            <w:vAlign w:val="center"/>
          </w:tcPr>
          <w:p w14:paraId="73AD25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南京大学教授</w:t>
            </w:r>
          </w:p>
        </w:tc>
      </w:tr>
      <w:tr w14:paraId="45E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0287FB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AI浪潮下的政治智慧与爱的觉醒</w:t>
            </w:r>
          </w:p>
        </w:tc>
        <w:tc>
          <w:tcPr>
            <w:tcW w:w="866" w:type="dxa"/>
            <w:vAlign w:val="center"/>
          </w:tcPr>
          <w:p w14:paraId="35C9CC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吴冠军</w:t>
            </w:r>
          </w:p>
        </w:tc>
        <w:tc>
          <w:tcPr>
            <w:tcW w:w="2333" w:type="dxa"/>
            <w:vAlign w:val="bottom"/>
          </w:tcPr>
          <w:p w14:paraId="19AABB8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华东师范大学教授</w:t>
            </w:r>
          </w:p>
        </w:tc>
      </w:tr>
      <w:tr w14:paraId="4F5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23" w:type="dxa"/>
            <w:vAlign w:val="bottom"/>
          </w:tcPr>
          <w:p w14:paraId="1E1A782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“AI觉醒”：我们需要超级人工智能吗？</w:t>
            </w:r>
          </w:p>
        </w:tc>
        <w:tc>
          <w:tcPr>
            <w:tcW w:w="866" w:type="dxa"/>
            <w:vAlign w:val="bottom"/>
          </w:tcPr>
          <w:p w14:paraId="787FF0D7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刘永谋</w:t>
            </w:r>
          </w:p>
        </w:tc>
        <w:tc>
          <w:tcPr>
            <w:tcW w:w="2333" w:type="dxa"/>
            <w:vAlign w:val="bottom"/>
          </w:tcPr>
          <w:p w14:paraId="5F475A4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中国人民大学教授</w:t>
            </w:r>
          </w:p>
        </w:tc>
      </w:tr>
      <w:tr w14:paraId="151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center"/>
          </w:tcPr>
          <w:p w14:paraId="2D696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人工智能的设计伦理</w:t>
            </w:r>
          </w:p>
        </w:tc>
        <w:tc>
          <w:tcPr>
            <w:tcW w:w="866" w:type="dxa"/>
            <w:vAlign w:val="center"/>
          </w:tcPr>
          <w:p w14:paraId="406E67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张正清</w:t>
            </w:r>
          </w:p>
        </w:tc>
        <w:tc>
          <w:tcPr>
            <w:tcW w:w="2333" w:type="dxa"/>
            <w:vAlign w:val="center"/>
          </w:tcPr>
          <w:p w14:paraId="667AEE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北京航空航天大学副教授</w:t>
            </w:r>
          </w:p>
        </w:tc>
      </w:tr>
      <w:tr w14:paraId="3601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vAlign w:val="bottom"/>
          </w:tcPr>
          <w:p w14:paraId="3B6F0B1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AI可以署名吗？——生成式人工智能应用中的版权问题</w:t>
            </w:r>
          </w:p>
        </w:tc>
        <w:tc>
          <w:tcPr>
            <w:tcW w:w="866" w:type="dxa"/>
            <w:vAlign w:val="bottom"/>
          </w:tcPr>
          <w:p w14:paraId="2E08CC4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肖艺能</w:t>
            </w:r>
          </w:p>
        </w:tc>
        <w:tc>
          <w:tcPr>
            <w:tcW w:w="2333" w:type="dxa"/>
            <w:vAlign w:val="bottom"/>
          </w:tcPr>
          <w:p w14:paraId="229129E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南京大学研究员</w:t>
            </w:r>
          </w:p>
        </w:tc>
      </w:tr>
      <w:tr w14:paraId="2D81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7E560C1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人工智能的法律边界</w:t>
            </w:r>
          </w:p>
        </w:tc>
        <w:tc>
          <w:tcPr>
            <w:tcW w:w="866" w:type="dxa"/>
            <w:vAlign w:val="center"/>
          </w:tcPr>
          <w:p w14:paraId="461AAD7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孙远钊</w:t>
            </w:r>
          </w:p>
        </w:tc>
        <w:tc>
          <w:tcPr>
            <w:tcW w:w="2333" w:type="dxa"/>
            <w:vAlign w:val="bottom"/>
          </w:tcPr>
          <w:p w14:paraId="087C8ED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美国亚太法学研究院执行长</w:t>
            </w:r>
          </w:p>
        </w:tc>
      </w:tr>
      <w:tr w14:paraId="5722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23" w:type="dxa"/>
            <w:vAlign w:val="center"/>
          </w:tcPr>
          <w:p w14:paraId="5673ECA9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人工智能伦理进展、挑战及其应对方案</w:t>
            </w:r>
          </w:p>
        </w:tc>
        <w:tc>
          <w:tcPr>
            <w:tcW w:w="866" w:type="dxa"/>
            <w:vAlign w:val="center"/>
          </w:tcPr>
          <w:p w14:paraId="384AF18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崔中良</w:t>
            </w:r>
          </w:p>
        </w:tc>
        <w:tc>
          <w:tcPr>
            <w:tcW w:w="2333" w:type="dxa"/>
            <w:vAlign w:val="bottom"/>
          </w:tcPr>
          <w:p w14:paraId="2E21861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南京信息工程大学副教授</w:t>
            </w:r>
          </w:p>
        </w:tc>
      </w:tr>
    </w:tbl>
    <w:p w14:paraId="34ADD91B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6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五、活动参与方式</w:t>
      </w:r>
    </w:p>
    <w:p w14:paraId="0C6E9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1.下载“学习通” App或移动图书馆，首页右上角输入邀请码“bbgsxytsg”进入图书馆首页。</w:t>
      </w:r>
    </w:p>
    <w:p w14:paraId="0A9FF629">
      <w:pPr>
        <w:spacing w:line="360" w:lineRule="auto"/>
        <w:ind w:firstLine="840" w:firstLineChars="3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INCLUDEPICTURE "/var/folders/09/dhqy9z1122n1vggd285167gh0000gn/T/com.microsoft.Word/WebArchiveCopyPasteTempFiles/640?wx_fmt=jpeg&amp;wxfrom=5&amp;wx_lazy=1&amp;wx_co=1" \* MERGEFORMATINET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drawing>
          <wp:inline distT="0" distB="0" distL="0" distR="0">
            <wp:extent cx="1503680" cy="1416050"/>
            <wp:effectExtent l="0" t="0" r="1270" b="12700"/>
            <wp:docPr id="1029" name="图片 11" descr="/var/folders/09/dhqy9z1122n1vggd285167gh0000gn/T/com.microsoft.Word/WebArchiveCopyPasteTempFiles/640?wx_fmt=jpeg&amp;wxfrom=5&amp;wx_lazy=1&amp;wx_co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1" descr="/var/folders/09/dhqy9z1122n1vggd285167gh0000gn/T/com.microsoft.Word/WebArchiveCopyPasteTempFiles/640?wx_fmt=jpeg&amp;wxfrom=5&amp;wx_lazy=1&amp;wx_co=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1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drawing>
          <wp:inline distT="0" distB="0" distL="0" distR="0">
            <wp:extent cx="1427480" cy="1427480"/>
            <wp:effectExtent l="0" t="0" r="1270" b="1270"/>
            <wp:docPr id="103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3551022C">
      <w:pPr>
        <w:spacing w:line="360" w:lineRule="auto"/>
        <w:ind w:firstLine="1680" w:firstLineChars="7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学习通                    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移动图书馆</w:t>
      </w:r>
    </w:p>
    <w:p w14:paraId="7FCD0F0C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点击“30分钟打卡”参与活动。</w:t>
      </w:r>
    </w:p>
    <w:p w14:paraId="262CD063">
      <w:pPr>
        <w:pStyle w:val="8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抽奖规则</w:t>
      </w:r>
    </w:p>
    <w:p w14:paraId="71CADD56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1.参与条件</w:t>
      </w:r>
    </w:p>
    <w:p w14:paraId="1CDD4BBC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活动期间完成阅读打卡满15天及以上，即可参与抽奖</w:t>
      </w:r>
    </w:p>
    <w:p w14:paraId="3BE60BE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2.奖项设置</w:t>
      </w:r>
    </w:p>
    <w:p w14:paraId="263864D0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一等奖：4名（打卡满21天）</w:t>
      </w:r>
    </w:p>
    <w:p w14:paraId="625ED727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二等奖：6名（打卡满18天及以上）</w:t>
      </w:r>
    </w:p>
    <w:p w14:paraId="6BE78A41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三等奖：10名（打卡满15天及以上）</w:t>
      </w:r>
    </w:p>
    <w:p w14:paraId="4D81DE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3.抽取方式</w:t>
      </w:r>
    </w:p>
    <w:p w14:paraId="3EAA937A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4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一二三等奖统一优先从打卡满21天的用户中抽取；若满21天的人不足，再按满18天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→满15天的顺序顺延抽取；每位用户仅可中奖一次，不重复获奖。</w:t>
      </w:r>
      <w:bookmarkStart w:id="0" w:name="_GoBack"/>
      <w:bookmarkEnd w:id="0"/>
    </w:p>
    <w:p w14:paraId="14BEC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联系人：韩老师 0552-2566578</w:t>
      </w:r>
    </w:p>
    <w:p w14:paraId="1D9BC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活动交流QQ群：981594665</w:t>
      </w:r>
    </w:p>
    <w:p w14:paraId="26AC9F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4289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07F7"/>
    <w:rsid w:val="5D6D07F7"/>
    <w:rsid w:val="5ED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8"/>
    <w:pPr>
      <w:jc w:val="both"/>
      <w:outlineLvl w:val="1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1092</Characters>
  <Lines>0</Lines>
  <Paragraphs>0</Paragraphs>
  <TotalTime>0</TotalTime>
  <ScaleCrop>false</ScaleCrop>
  <LinksUpToDate>false</LinksUpToDate>
  <CharactersWithSpaces>1137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2026-03-27T11:09:00Z</dcterms:created>
  <dc:creator>韩嗲嗲✨</dc:creator>
  <cp:lastModifiedBy>韩嗲嗲✨</cp:lastModifiedBy>
  <dcterms:modified xsi:type="dcterms:W3CDTF">2026-03-27T11:31:49Z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EB74C9EDD7FE41C2A471911E4FA35277_11</vt:lpwstr>
  </property>
  <property fmtid="{D5CDD505-2E9C-101B-9397-08002B2CF9AE}" pid="4" name="KSOTemplateDocerSaveRecord">
    <vt:lpwstr>eyJoZGlkIjoiMGI2N2M2OGVmZTdjN2M1YTQ4ZGYzZDdiNGM4MjFkODQiLCJ1c2VySWQiOiI1MTQzMzMzODUifQ==</vt:lpwstr>
  </property>
</Properties>
</file>